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55A86CA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24779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24779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6676BF32" w14:textId="7F4C3410" w:rsidR="00437893" w:rsidRPr="00FF693A" w:rsidRDefault="00B00E2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24779">
        <w:rPr>
          <w:rFonts w:ascii="Arial" w:hAnsi="Arial" w:cs="Arial"/>
          <w:sz w:val="24"/>
          <w:szCs w:val="24"/>
        </w:rPr>
        <w:t xml:space="preserve">5 </w:t>
      </w:r>
      <w:r w:rsidR="00142DD6">
        <w:rPr>
          <w:rFonts w:ascii="Arial" w:hAnsi="Arial" w:cs="Arial"/>
          <w:sz w:val="24"/>
          <w:szCs w:val="24"/>
          <w:lang w:val="el-GR"/>
        </w:rPr>
        <w:t>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3BEC8972" w14:textId="77777777" w:rsidR="00142DD6" w:rsidRDefault="00142DD6" w:rsidP="00E53B9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906DFE9" w14:textId="77777777" w:rsidR="00FF693A" w:rsidRDefault="00FF693A" w:rsidP="00E53B9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5F5E57" w14:textId="60B307CB" w:rsidR="00E24779" w:rsidRPr="00E24779" w:rsidRDefault="00E53B99" w:rsidP="00E2477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Αστυνομική Ανακοίνωση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A755D8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2A194BC9" w14:textId="38FEED8D" w:rsidR="00E53B99" w:rsidRPr="00E53B99" w:rsidRDefault="00E53B99" w:rsidP="00E53B99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E53B9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Επεκτείνεται στην επαρχία </w:t>
      </w:r>
      <w:r w:rsidR="00142DD6">
        <w:rPr>
          <w:rFonts w:ascii="Arial" w:hAnsi="Arial" w:cs="Arial"/>
          <w:b/>
          <w:sz w:val="24"/>
          <w:szCs w:val="24"/>
          <w:u w:val="single"/>
          <w:lang w:val="el-GR"/>
        </w:rPr>
        <w:t>Λεμεσού</w:t>
      </w:r>
      <w:r w:rsidRPr="00E53B9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, το σύστημα </w:t>
      </w:r>
      <w:proofErr w:type="spellStart"/>
      <w:r w:rsidRPr="00E53B99">
        <w:rPr>
          <w:rFonts w:ascii="Arial" w:hAnsi="Arial" w:cs="Arial"/>
          <w:b/>
          <w:sz w:val="24"/>
          <w:szCs w:val="24"/>
          <w:u w:val="single"/>
          <w:lang w:val="el-GR"/>
        </w:rPr>
        <w:t>φωτοεπισήμανσης</w:t>
      </w:r>
      <w:proofErr w:type="spellEnd"/>
    </w:p>
    <w:p w14:paraId="09958771" w14:textId="69732139" w:rsidR="00E53B99" w:rsidRPr="00E53B99" w:rsidRDefault="00E53B99" w:rsidP="00E53B9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E53B99">
        <w:rPr>
          <w:rFonts w:ascii="Arial" w:hAnsi="Arial" w:cs="Arial"/>
          <w:sz w:val="24"/>
          <w:szCs w:val="24"/>
          <w:lang w:val="el-GR"/>
        </w:rPr>
        <w:t>Από την ερχόμενη Δευτέρ</w:t>
      </w:r>
      <w:r w:rsidR="00142DD6">
        <w:rPr>
          <w:rFonts w:ascii="Arial" w:hAnsi="Arial" w:cs="Arial"/>
          <w:sz w:val="24"/>
          <w:szCs w:val="24"/>
          <w:lang w:val="el-GR"/>
        </w:rPr>
        <w:t xml:space="preserve">α 29 Απριλίου, </w:t>
      </w:r>
      <w:r w:rsidRPr="00E53B99">
        <w:rPr>
          <w:rFonts w:ascii="Arial" w:hAnsi="Arial" w:cs="Arial"/>
          <w:sz w:val="24"/>
          <w:szCs w:val="24"/>
          <w:lang w:val="el-GR"/>
        </w:rPr>
        <w:t xml:space="preserve">2024 το σύστημα </w:t>
      </w:r>
      <w:proofErr w:type="spellStart"/>
      <w:r w:rsidRPr="00E53B99">
        <w:rPr>
          <w:rFonts w:ascii="Arial" w:hAnsi="Arial" w:cs="Arial"/>
          <w:sz w:val="24"/>
          <w:szCs w:val="24"/>
          <w:lang w:val="el-GR"/>
        </w:rPr>
        <w:t>φωτοεπισήμανσης</w:t>
      </w:r>
      <w:proofErr w:type="spellEnd"/>
      <w:r w:rsidRPr="00E53B99">
        <w:rPr>
          <w:rFonts w:ascii="Arial" w:hAnsi="Arial" w:cs="Arial"/>
          <w:sz w:val="24"/>
          <w:szCs w:val="24"/>
          <w:lang w:val="el-GR"/>
        </w:rPr>
        <w:t xml:space="preserve"> επεκτείνεται στην επαρχία </w:t>
      </w:r>
      <w:r w:rsidR="00142DD6">
        <w:rPr>
          <w:rFonts w:ascii="Arial" w:hAnsi="Arial" w:cs="Arial"/>
          <w:sz w:val="24"/>
          <w:szCs w:val="24"/>
          <w:lang w:val="el-GR"/>
        </w:rPr>
        <w:t>Λεμεσού, με τη λειτουργία πέντε σταθερών καμερών σε άλλα δύο σημεία,</w:t>
      </w:r>
      <w:r w:rsidRPr="00E53B99">
        <w:rPr>
          <w:rFonts w:ascii="Arial" w:hAnsi="Arial" w:cs="Arial"/>
          <w:sz w:val="24"/>
          <w:szCs w:val="24"/>
          <w:lang w:val="el-GR"/>
        </w:rPr>
        <w:t xml:space="preserve"> με στόχο πάντα τη μείωση των σοβαρών και θανατηφόρων οδικών συγκρούσεων.</w:t>
      </w:r>
    </w:p>
    <w:p w14:paraId="4296BDE3" w14:textId="186063F1" w:rsidR="00142DD6" w:rsidRPr="00E53B99" w:rsidRDefault="00E53B99" w:rsidP="00E53B9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E53B99">
        <w:rPr>
          <w:rFonts w:ascii="Arial" w:hAnsi="Arial" w:cs="Arial"/>
          <w:sz w:val="24"/>
          <w:szCs w:val="24"/>
          <w:lang w:val="el-GR"/>
        </w:rPr>
        <w:t>Συγκεκριμένα</w:t>
      </w:r>
      <w:r w:rsidR="00142DD6">
        <w:rPr>
          <w:rFonts w:ascii="Arial" w:hAnsi="Arial" w:cs="Arial"/>
          <w:sz w:val="24"/>
          <w:szCs w:val="24"/>
          <w:lang w:val="el-GR"/>
        </w:rPr>
        <w:t>, τρεις</w:t>
      </w:r>
      <w:r w:rsidRPr="00E53B99">
        <w:rPr>
          <w:rFonts w:ascii="Arial" w:hAnsi="Arial" w:cs="Arial"/>
          <w:sz w:val="24"/>
          <w:szCs w:val="24"/>
          <w:lang w:val="el-GR"/>
        </w:rPr>
        <w:t xml:space="preserve"> κάμερες έχουν τοποθετηθεί στη διασταύρωση των </w:t>
      </w:r>
      <w:r w:rsidR="00FF693A" w:rsidRPr="00FF693A">
        <w:rPr>
          <w:rFonts w:ascii="Arial" w:hAnsi="Arial" w:cs="Arial"/>
          <w:b/>
          <w:bCs/>
          <w:sz w:val="24"/>
          <w:szCs w:val="24"/>
          <w:lang w:val="el-GR"/>
        </w:rPr>
        <w:t>Λ</w:t>
      </w:r>
      <w:r w:rsidRPr="00FF693A">
        <w:rPr>
          <w:rFonts w:ascii="Arial" w:hAnsi="Arial" w:cs="Arial"/>
          <w:b/>
          <w:bCs/>
          <w:sz w:val="24"/>
          <w:szCs w:val="24"/>
          <w:lang w:val="el-GR"/>
        </w:rPr>
        <w:t xml:space="preserve">εωφόρων </w:t>
      </w:r>
      <w:r w:rsidR="00142DD6" w:rsidRPr="00FF693A">
        <w:rPr>
          <w:rFonts w:ascii="Arial" w:hAnsi="Arial" w:cs="Arial"/>
          <w:b/>
          <w:bCs/>
          <w:sz w:val="24"/>
          <w:szCs w:val="24"/>
          <w:lang w:val="el-GR"/>
        </w:rPr>
        <w:t xml:space="preserve">Βασιλέως Γεωργίου Α’ και </w:t>
      </w:r>
      <w:proofErr w:type="spellStart"/>
      <w:r w:rsidR="00142DD6" w:rsidRPr="00FF693A">
        <w:rPr>
          <w:rFonts w:ascii="Arial" w:hAnsi="Arial" w:cs="Arial"/>
          <w:b/>
          <w:bCs/>
          <w:sz w:val="24"/>
          <w:szCs w:val="24"/>
          <w:lang w:val="el-GR"/>
        </w:rPr>
        <w:t>Χριστάκη</w:t>
      </w:r>
      <w:proofErr w:type="spellEnd"/>
      <w:r w:rsidR="00142DD6" w:rsidRPr="00FF693A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proofErr w:type="spellStart"/>
      <w:r w:rsidR="00142DD6" w:rsidRPr="00FF693A">
        <w:rPr>
          <w:rFonts w:ascii="Arial" w:hAnsi="Arial" w:cs="Arial"/>
          <w:b/>
          <w:bCs/>
          <w:sz w:val="24"/>
          <w:szCs w:val="24"/>
          <w:lang w:val="el-GR"/>
        </w:rPr>
        <w:t>Κράνου</w:t>
      </w:r>
      <w:proofErr w:type="spellEnd"/>
      <w:r w:rsidR="00142DD6">
        <w:rPr>
          <w:rFonts w:ascii="Arial" w:hAnsi="Arial" w:cs="Arial"/>
          <w:sz w:val="24"/>
          <w:szCs w:val="24"/>
          <w:lang w:val="el-GR"/>
        </w:rPr>
        <w:t>, οι οποίες θ</w:t>
      </w:r>
      <w:r w:rsidRPr="00E53B99">
        <w:rPr>
          <w:rFonts w:ascii="Arial" w:hAnsi="Arial" w:cs="Arial"/>
          <w:sz w:val="24"/>
          <w:szCs w:val="24"/>
          <w:lang w:val="el-GR"/>
        </w:rPr>
        <w:t>α ελέγχουν παραβάσεις που αφορούν</w:t>
      </w:r>
      <w:r w:rsidR="00142DD6">
        <w:rPr>
          <w:rFonts w:ascii="Arial" w:hAnsi="Arial" w:cs="Arial"/>
          <w:sz w:val="24"/>
          <w:szCs w:val="24"/>
          <w:lang w:val="el-GR"/>
        </w:rPr>
        <w:t xml:space="preserve"> </w:t>
      </w:r>
      <w:r w:rsidRPr="00E53B99">
        <w:rPr>
          <w:rFonts w:ascii="Arial" w:hAnsi="Arial" w:cs="Arial"/>
          <w:sz w:val="24"/>
          <w:szCs w:val="24"/>
          <w:lang w:val="el-GR"/>
        </w:rPr>
        <w:t>παραβίαση</w:t>
      </w:r>
      <w:r w:rsidR="00142DD6">
        <w:rPr>
          <w:rFonts w:ascii="Arial" w:hAnsi="Arial" w:cs="Arial"/>
          <w:sz w:val="24"/>
          <w:szCs w:val="24"/>
          <w:lang w:val="el-GR"/>
        </w:rPr>
        <w:t xml:space="preserve"> του </w:t>
      </w:r>
      <w:r w:rsidRPr="00E53B99">
        <w:rPr>
          <w:rFonts w:ascii="Arial" w:hAnsi="Arial" w:cs="Arial"/>
          <w:sz w:val="24"/>
          <w:szCs w:val="24"/>
          <w:lang w:val="el-GR"/>
        </w:rPr>
        <w:t xml:space="preserve">κόκκινου σηματοδότη, της άσπρης γραμμής και του ορίου ταχύτητας. </w:t>
      </w:r>
      <w:r w:rsidR="00142DD6">
        <w:rPr>
          <w:rFonts w:ascii="Arial" w:hAnsi="Arial" w:cs="Arial"/>
          <w:sz w:val="24"/>
          <w:szCs w:val="24"/>
          <w:lang w:val="el-GR"/>
        </w:rPr>
        <w:t xml:space="preserve">Επιπρόσθετα άλλες δύο συσκευές θα ελέγχουν τις ίδιες παραβάσεις στη συμβολή των </w:t>
      </w:r>
      <w:r w:rsidR="00142DD6" w:rsidRPr="00FF693A">
        <w:rPr>
          <w:rFonts w:ascii="Arial" w:hAnsi="Arial" w:cs="Arial"/>
          <w:b/>
          <w:bCs/>
          <w:sz w:val="24"/>
          <w:szCs w:val="24"/>
          <w:lang w:val="el-GR"/>
        </w:rPr>
        <w:t>Λεωφόρων Αρχιεπισκόπου Μακαρίου ΙΙΙ και 28</w:t>
      </w:r>
      <w:r w:rsidR="00142DD6" w:rsidRPr="00FF693A">
        <w:rPr>
          <w:rFonts w:ascii="Arial" w:hAnsi="Arial" w:cs="Arial"/>
          <w:b/>
          <w:bCs/>
          <w:sz w:val="24"/>
          <w:szCs w:val="24"/>
          <w:vertAlign w:val="superscript"/>
          <w:lang w:val="el-GR"/>
        </w:rPr>
        <w:t xml:space="preserve">ης </w:t>
      </w:r>
      <w:r w:rsidR="00142DD6" w:rsidRPr="00FF693A">
        <w:rPr>
          <w:rFonts w:ascii="Arial" w:hAnsi="Arial" w:cs="Arial"/>
          <w:b/>
          <w:bCs/>
          <w:sz w:val="24"/>
          <w:szCs w:val="24"/>
          <w:lang w:val="el-GR"/>
        </w:rPr>
        <w:t>Οκτωβρίου</w:t>
      </w:r>
      <w:r w:rsidR="00142DD6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7C0C7BBC" w14:textId="350957AE" w:rsidR="00E53B99" w:rsidRDefault="00E53B99" w:rsidP="00E53B99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E53B99">
        <w:rPr>
          <w:rFonts w:ascii="Arial" w:hAnsi="Arial" w:cs="Arial"/>
          <w:sz w:val="24"/>
          <w:szCs w:val="24"/>
          <w:lang w:val="el-GR"/>
        </w:rPr>
        <w:t xml:space="preserve">Σημειώνεται ότι, ήδη στην </w:t>
      </w:r>
      <w:r w:rsidR="00142DD6">
        <w:rPr>
          <w:rFonts w:ascii="Arial" w:hAnsi="Arial" w:cs="Arial"/>
          <w:sz w:val="24"/>
          <w:szCs w:val="24"/>
          <w:lang w:val="el-GR"/>
        </w:rPr>
        <w:t xml:space="preserve">επαρχία Λεμεσού </w:t>
      </w:r>
      <w:r w:rsidRPr="00E53B99">
        <w:rPr>
          <w:rFonts w:ascii="Arial" w:hAnsi="Arial" w:cs="Arial"/>
          <w:sz w:val="24"/>
          <w:szCs w:val="24"/>
          <w:lang w:val="el-GR"/>
        </w:rPr>
        <w:t>χρησιμοποιούνται για έλεγχο της ταχύτητας κινητές κάμερες</w:t>
      </w:r>
      <w:r w:rsidR="00142DD6">
        <w:rPr>
          <w:rFonts w:ascii="Arial" w:hAnsi="Arial" w:cs="Arial"/>
          <w:sz w:val="24"/>
          <w:szCs w:val="24"/>
          <w:lang w:val="el-GR"/>
        </w:rPr>
        <w:t>, ενώ είναι ήδη τοποθετημένες σταθερές κάμερες στα ακόλουθα σημεία:</w:t>
      </w:r>
    </w:p>
    <w:p w14:paraId="5B8CB274" w14:textId="28D3846F" w:rsidR="005045C4" w:rsidRPr="00FF693A" w:rsidRDefault="00FF693A" w:rsidP="005045C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Διασταύρωση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>Λεωφ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. Αρχ. Μακαρίου Γ´ με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>Λεωφ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. Νίκου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>Παττίχη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 και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>Λεωφ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. Αρχ.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</w:rPr>
        <w:t>Λεοντίου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</w:rPr>
        <w:t xml:space="preserve"> Α´</w:t>
      </w:r>
    </w:p>
    <w:p w14:paraId="273663CB" w14:textId="36B9396B" w:rsidR="00FF693A" w:rsidRPr="00FF693A" w:rsidRDefault="00FF693A" w:rsidP="005045C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Διασταύρωση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>Λεωφ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. Φρ. Ρούσβελτ κα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>Λεωφ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.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</w:rPr>
        <w:t>Ομονοί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</w:rPr>
        <w:t>ας</w:t>
      </w:r>
    </w:p>
    <w:p w14:paraId="6577AF27" w14:textId="43A6123C" w:rsidR="00FF693A" w:rsidRPr="00FF693A" w:rsidRDefault="00FF693A" w:rsidP="005045C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Διασταύρωση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>Λεωφ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. Νίκου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>Παττίχη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 και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>Λεωφ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. </w:t>
      </w:r>
      <w:r w:rsidRPr="00FF693A">
        <w:rPr>
          <w:rFonts w:ascii="Arial" w:hAnsi="Arial" w:cs="Arial"/>
          <w:sz w:val="24"/>
          <w:szCs w:val="24"/>
          <w:shd w:val="clear" w:color="auto" w:fill="FFFFFF"/>
        </w:rPr>
        <w:t>Σπ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</w:rPr>
        <w:t>ύρου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</w:rPr>
        <w:t>Κυ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</w:rPr>
        <w:t>πριανού</w:t>
      </w:r>
    </w:p>
    <w:p w14:paraId="43279451" w14:textId="39E92AFA" w:rsidR="00FF693A" w:rsidRPr="00FF693A" w:rsidRDefault="00FF693A" w:rsidP="005045C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Συμβολή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>Λεωφ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>. 28</w:t>
      </w:r>
      <w:r w:rsidRPr="00FF693A">
        <w:rPr>
          <w:rFonts w:ascii="Arial" w:hAnsi="Arial" w:cs="Arial"/>
          <w:sz w:val="24"/>
          <w:szCs w:val="24"/>
          <w:shd w:val="clear" w:color="auto" w:fill="FFFFFF"/>
          <w:vertAlign w:val="superscript"/>
          <w:lang w:val="el-GR"/>
        </w:rPr>
        <w:t>ης</w:t>
      </w:r>
      <w:r w:rsidRPr="00FF693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Οκτωβρίου και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>Λεωφ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.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</w:rPr>
        <w:t>Ιάκω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</w:rPr>
        <w:t xml:space="preserve">βου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</w:rPr>
        <w:t>Τομ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</w:rPr>
        <w:t>πάζη</w:t>
      </w:r>
    </w:p>
    <w:p w14:paraId="0FA5AC5B" w14:textId="21489A03" w:rsidR="00FF693A" w:rsidRPr="00FF693A" w:rsidRDefault="00FF693A" w:rsidP="005045C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Διασταύρωση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>Λεωφ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. Αρχ. Μακαρίου Γ´ και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>Λεωφ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.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</w:rPr>
        <w:t>Αγί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</w:rPr>
        <w:t xml:space="preserve">ας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</w:rPr>
        <w:t>Ζώνης</w:t>
      </w:r>
      <w:proofErr w:type="spellEnd"/>
    </w:p>
    <w:p w14:paraId="18F556AE" w14:textId="77F8B226" w:rsidR="00FF693A" w:rsidRPr="00FF693A" w:rsidRDefault="00FF693A" w:rsidP="005045C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Συμβολή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>Λεωφ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.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>Αμαθούντος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 έναντι Ξενοδοχείου Αρσινόη</w:t>
      </w:r>
    </w:p>
    <w:p w14:paraId="498B2F6A" w14:textId="5E53F28F" w:rsidR="00FF693A" w:rsidRPr="00FF693A" w:rsidRDefault="00FF693A" w:rsidP="005045C4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Συμβολή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>Λεωφ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.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>Αμαθούντος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  <w:lang w:val="el-GR"/>
        </w:rPr>
        <w:t xml:space="preserve"> και Οδού Αριάδνης</w:t>
      </w:r>
    </w:p>
    <w:p w14:paraId="017052AF" w14:textId="2D3D0B2B" w:rsidR="007F670A" w:rsidRPr="00FF693A" w:rsidRDefault="00FF693A" w:rsidP="00FF693A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  <w:lang w:val="el-GR"/>
        </w:rPr>
      </w:pP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</w:rPr>
        <w:t>Κάθετος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</w:rPr>
        <w:t>Δρόμος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</w:rPr>
        <w:t>Λιμ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</w:rPr>
        <w:t xml:space="preserve">ανιού, Κ. </w:t>
      </w:r>
      <w:proofErr w:type="spellStart"/>
      <w:r w:rsidRPr="00FF693A">
        <w:rPr>
          <w:rFonts w:ascii="Arial" w:hAnsi="Arial" w:cs="Arial"/>
          <w:sz w:val="24"/>
          <w:szCs w:val="24"/>
          <w:shd w:val="clear" w:color="auto" w:fill="FFFFFF"/>
        </w:rPr>
        <w:t>Πολεμίδι</w:t>
      </w:r>
      <w:proofErr w:type="spellEnd"/>
      <w:r w:rsidRPr="00FF693A">
        <w:rPr>
          <w:rFonts w:ascii="Arial" w:hAnsi="Arial" w:cs="Arial"/>
          <w:sz w:val="24"/>
          <w:szCs w:val="24"/>
          <w:shd w:val="clear" w:color="auto" w:fill="FFFFFF"/>
        </w:rPr>
        <w:t>α</w:t>
      </w:r>
    </w:p>
    <w:p w14:paraId="14BD8C40" w14:textId="77777777" w:rsidR="00FF693A" w:rsidRPr="00FF693A" w:rsidRDefault="00FF693A" w:rsidP="00FF693A">
      <w:pPr>
        <w:pStyle w:val="ListParagraph"/>
        <w:spacing w:line="276" w:lineRule="auto"/>
        <w:ind w:left="1080"/>
        <w:jc w:val="both"/>
        <w:rPr>
          <w:rFonts w:ascii="Arial" w:hAnsi="Arial" w:cs="Arial"/>
          <w:sz w:val="28"/>
          <w:szCs w:val="28"/>
          <w:lang w:val="el-GR"/>
        </w:rPr>
      </w:pPr>
    </w:p>
    <w:p w14:paraId="7B37F048" w14:textId="76B0A0F0" w:rsidR="00F5348F" w:rsidRPr="00BF797C" w:rsidRDefault="00AD3C04" w:rsidP="00E24779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6139C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298F" w14:textId="77777777" w:rsidR="006139C6" w:rsidRDefault="006139C6" w:rsidP="00404DCD">
      <w:pPr>
        <w:spacing w:after="0" w:line="240" w:lineRule="auto"/>
      </w:pPr>
      <w:r>
        <w:separator/>
      </w:r>
    </w:p>
  </w:endnote>
  <w:endnote w:type="continuationSeparator" w:id="0">
    <w:p w14:paraId="78364D1A" w14:textId="77777777" w:rsidR="006139C6" w:rsidRDefault="006139C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24779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24779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F1C8" w14:textId="77777777" w:rsidR="006139C6" w:rsidRDefault="006139C6" w:rsidP="00404DCD">
      <w:pPr>
        <w:spacing w:after="0" w:line="240" w:lineRule="auto"/>
      </w:pPr>
      <w:r>
        <w:separator/>
      </w:r>
    </w:p>
  </w:footnote>
  <w:footnote w:type="continuationSeparator" w:id="0">
    <w:p w14:paraId="4BE2748C" w14:textId="77777777" w:rsidR="006139C6" w:rsidRDefault="006139C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580C55F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F65D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E290D"/>
    <w:multiLevelType w:val="hybridMultilevel"/>
    <w:tmpl w:val="A6548B4C"/>
    <w:lvl w:ilvl="0" w:tplc="152EFBF6">
      <w:start w:val="1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0017237">
    <w:abstractNumId w:val="1"/>
  </w:num>
  <w:num w:numId="2" w16cid:durableId="336277544">
    <w:abstractNumId w:val="0"/>
  </w:num>
  <w:num w:numId="3" w16cid:durableId="594556438">
    <w:abstractNumId w:val="3"/>
  </w:num>
  <w:num w:numId="4" w16cid:durableId="669597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2DD6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3F41B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5C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39C6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669"/>
    <w:rsid w:val="00656E04"/>
    <w:rsid w:val="00657EC0"/>
    <w:rsid w:val="006755AC"/>
    <w:rsid w:val="006771B4"/>
    <w:rsid w:val="0068482C"/>
    <w:rsid w:val="0068631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193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C62"/>
    <w:rsid w:val="00715BB3"/>
    <w:rsid w:val="00726D9D"/>
    <w:rsid w:val="00734D54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295D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903F3F"/>
    <w:rsid w:val="009060BD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5C81"/>
    <w:rsid w:val="00AF65D5"/>
    <w:rsid w:val="00B00846"/>
    <w:rsid w:val="00B00E2B"/>
    <w:rsid w:val="00B011C5"/>
    <w:rsid w:val="00B01A55"/>
    <w:rsid w:val="00B030DA"/>
    <w:rsid w:val="00B07F23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779"/>
    <w:rsid w:val="00E24D07"/>
    <w:rsid w:val="00E25788"/>
    <w:rsid w:val="00E332B6"/>
    <w:rsid w:val="00E40201"/>
    <w:rsid w:val="00E42439"/>
    <w:rsid w:val="00E43BEF"/>
    <w:rsid w:val="00E526B4"/>
    <w:rsid w:val="00E53B99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625C"/>
    <w:rsid w:val="00E96871"/>
    <w:rsid w:val="00E96F34"/>
    <w:rsid w:val="00E977A0"/>
    <w:rsid w:val="00EB2226"/>
    <w:rsid w:val="00EB5880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93A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269BE-AFA8-43E7-B295-C9819AD8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plaisiogov366@outlook.com</cp:lastModifiedBy>
  <cp:revision>5</cp:revision>
  <cp:lastPrinted>2024-04-24T07:02:00Z</cp:lastPrinted>
  <dcterms:created xsi:type="dcterms:W3CDTF">2024-01-15T08:24:00Z</dcterms:created>
  <dcterms:modified xsi:type="dcterms:W3CDTF">2024-04-24T08:18:00Z</dcterms:modified>
</cp:coreProperties>
</file>